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1BB" w:rsidRPr="005811BB" w:rsidRDefault="005811BB" w:rsidP="005811BB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BACCALAUREAT DE L’ENSEIGNEMENT GENERAL – MADAGASCAR</w:t>
      </w:r>
    </w:p>
    <w:p w:rsidR="005811BB" w:rsidRPr="005811BB" w:rsidRDefault="005811BB" w:rsidP="005811BB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Série : </w:t>
      </w: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C -</w:t>
      </w:r>
      <w:r w:rsidRPr="005811BB">
        <w:rPr>
          <w:rFonts w:ascii="Arial" w:eastAsia="Times New Roman" w:hAnsi="Arial" w:cs="Arial"/>
          <w:color w:val="333366"/>
          <w:lang w:eastAsia="fr-FR"/>
        </w:rPr>
        <w:t>  </w:t>
      </w: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SESSION 2009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Epreuve de : SVT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Durée : </w:t>
      </w: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3 heures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BIOLOGIE </w:t>
      </w:r>
      <w:r w:rsidRPr="005811BB">
        <w:rPr>
          <w:rFonts w:ascii="Arial" w:eastAsia="Times New Roman" w:hAnsi="Arial" w:cs="Arial"/>
          <w:color w:val="333366"/>
          <w:lang w:eastAsia="fr-FR"/>
        </w:rPr>
        <w:t>    </w:t>
      </w: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(14 points)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Exercice</w:t>
      </w: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Problème</w:t>
      </w: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   (10 points)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1-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Relever l’intrus (mot n’ayant aucun rapport avec le mot clé) dans chaque suite de mots :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7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 xml:space="preserve">Suite 1 : Le mot clé est testicule                                                                                                     Spermatocyte I  - </w:t>
      </w:r>
      <w:proofErr w:type="spellStart"/>
      <w:r w:rsidRPr="005811BB">
        <w:rPr>
          <w:rFonts w:ascii="Arial" w:eastAsia="Times New Roman" w:hAnsi="Arial" w:cs="Arial"/>
          <w:color w:val="333366"/>
          <w:lang w:eastAsia="fr-FR"/>
        </w:rPr>
        <w:t>Progesterone</w:t>
      </w:r>
      <w:proofErr w:type="spellEnd"/>
      <w:r w:rsidRPr="005811BB">
        <w:rPr>
          <w:rFonts w:ascii="Arial" w:eastAsia="Times New Roman" w:hAnsi="Arial" w:cs="Arial"/>
          <w:color w:val="333366"/>
          <w:lang w:eastAsia="fr-FR"/>
        </w:rPr>
        <w:t xml:space="preserve"> – </w:t>
      </w:r>
      <w:proofErr w:type="spellStart"/>
      <w:r w:rsidRPr="005811BB">
        <w:rPr>
          <w:rFonts w:ascii="Arial" w:eastAsia="Times New Roman" w:hAnsi="Arial" w:cs="Arial"/>
          <w:color w:val="333366"/>
          <w:lang w:eastAsia="fr-FR"/>
        </w:rPr>
        <w:t>testosterone</w:t>
      </w:r>
      <w:proofErr w:type="spellEnd"/>
      <w:r w:rsidRPr="005811BB">
        <w:rPr>
          <w:rFonts w:ascii="Arial" w:eastAsia="Times New Roman" w:hAnsi="Arial" w:cs="Arial"/>
          <w:color w:val="333366"/>
          <w:lang w:eastAsia="fr-FR"/>
        </w:rPr>
        <w:t xml:space="preserve"> – Tube séminifère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26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Times New Roman" w:eastAsia="Times New Roman" w:hAnsi="Times New Roman" w:cs="Times New Roman"/>
          <w:color w:val="333366"/>
          <w:lang w:eastAsia="fr-FR"/>
        </w:rPr>
        <w:t>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 xml:space="preserve">Spermatozoïde – Cellule de </w:t>
      </w:r>
      <w:proofErr w:type="spellStart"/>
      <w:r w:rsidRPr="005811BB">
        <w:rPr>
          <w:rFonts w:ascii="Arial" w:eastAsia="Times New Roman" w:hAnsi="Arial" w:cs="Arial"/>
          <w:color w:val="333366"/>
          <w:lang w:eastAsia="fr-FR"/>
        </w:rPr>
        <w:t>Leydig</w:t>
      </w:r>
      <w:proofErr w:type="spellEnd"/>
      <w:r w:rsidRPr="005811BB">
        <w:rPr>
          <w:rFonts w:ascii="Arial" w:eastAsia="Times New Roman" w:hAnsi="Arial" w:cs="Arial"/>
          <w:color w:val="333366"/>
          <w:lang w:eastAsia="fr-FR"/>
        </w:rPr>
        <w:t>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7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Suite 2 : Le mot clé est Mendel                                                                                                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7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Hybride – Race pure – Linkage 1</w:t>
      </w:r>
      <w:r w:rsidRPr="005811BB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ère</w:t>
      </w:r>
      <w:r w:rsidRPr="005811BB">
        <w:rPr>
          <w:rFonts w:ascii="Arial" w:eastAsia="Times New Roman" w:hAnsi="Arial" w:cs="Arial"/>
          <w:color w:val="333366"/>
          <w:lang w:eastAsia="fr-FR"/>
        </w:rPr>
        <w:t> loi – Echiquier – Génotype – Phénotype.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2-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Compléter les pointillés par le mot convenable :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  Le nombre d’</w:t>
      </w:r>
      <w:proofErr w:type="spellStart"/>
      <w:r w:rsidRPr="005811BB">
        <w:rPr>
          <w:rFonts w:ascii="Arial" w:eastAsia="Times New Roman" w:hAnsi="Arial" w:cs="Arial"/>
          <w:color w:val="333366"/>
          <w:lang w:eastAsia="fr-FR"/>
        </w:rPr>
        <w:t>Adenine</w:t>
      </w:r>
      <w:proofErr w:type="spellEnd"/>
      <w:r w:rsidRPr="005811BB">
        <w:rPr>
          <w:rFonts w:ascii="Arial" w:eastAsia="Times New Roman" w:hAnsi="Arial" w:cs="Arial"/>
          <w:color w:val="333366"/>
          <w:lang w:eastAsia="fr-FR"/>
        </w:rPr>
        <w:t xml:space="preserve"> dans un brin d’ADN codant est 42, donc le nombre d’……………… dans l’</w:t>
      </w:r>
      <w:proofErr w:type="spellStart"/>
      <w:r w:rsidRPr="005811BB">
        <w:rPr>
          <w:rFonts w:ascii="Arial" w:eastAsia="Times New Roman" w:hAnsi="Arial" w:cs="Arial"/>
          <w:color w:val="333366"/>
          <w:lang w:eastAsia="fr-FR"/>
        </w:rPr>
        <w:t>ARNm</w:t>
      </w:r>
      <w:proofErr w:type="spellEnd"/>
      <w:r w:rsidRPr="005811BB">
        <w:rPr>
          <w:rFonts w:ascii="Arial" w:eastAsia="Times New Roman" w:hAnsi="Arial" w:cs="Arial"/>
          <w:color w:val="333366"/>
          <w:lang w:eastAsia="fr-FR"/>
        </w:rPr>
        <w:t xml:space="preserve"> est aussi le même.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3-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Relier par une flèche chaque mot de la colonne A avec le mot de la colonne B qui lui correspond.</w:t>
      </w:r>
    </w:p>
    <w:tbl>
      <w:tblPr>
        <w:tblW w:w="0" w:type="auto"/>
        <w:tblInd w:w="9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28"/>
        <w:gridCol w:w="2283"/>
      </w:tblGrid>
      <w:tr w:rsidR="005811BB" w:rsidRPr="005811BB" w:rsidTr="005811BB">
        <w:tc>
          <w:tcPr>
            <w:tcW w:w="2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A</w:t>
            </w:r>
          </w:p>
        </w:tc>
        <w:tc>
          <w:tcPr>
            <w:tcW w:w="22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B</w:t>
            </w:r>
          </w:p>
        </w:tc>
      </w:tr>
      <w:tr w:rsidR="005811BB" w:rsidRPr="005811BB" w:rsidTr="005811BB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1. H.C.G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 xml:space="preserve">a. Cellule de </w:t>
            </w:r>
            <w:proofErr w:type="spellStart"/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Leydig</w:t>
            </w:r>
            <w:proofErr w:type="spellEnd"/>
          </w:p>
        </w:tc>
      </w:tr>
      <w:tr w:rsidR="005811BB" w:rsidRPr="005811BB" w:rsidTr="005811BB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2. Testostérone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b. Thèque interne</w:t>
            </w:r>
          </w:p>
        </w:tc>
      </w:tr>
      <w:tr w:rsidR="005811BB" w:rsidRPr="005811BB" w:rsidTr="005811BB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3. Œstrogène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c. Placenta</w:t>
            </w:r>
          </w:p>
        </w:tc>
      </w:tr>
    </w:tbl>
    <w:p w:rsidR="005811BB" w:rsidRPr="005811BB" w:rsidRDefault="005811BB" w:rsidP="005811BB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4-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Ecrire la bonne réponse :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7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- Le spermatozoïde est une cellule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7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 xml:space="preserve">    a- </w:t>
      </w:r>
      <w:proofErr w:type="spellStart"/>
      <w:r w:rsidRPr="005811BB">
        <w:rPr>
          <w:rFonts w:ascii="Arial" w:eastAsia="Times New Roman" w:hAnsi="Arial" w:cs="Arial"/>
          <w:color w:val="333366"/>
          <w:lang w:eastAsia="fr-FR"/>
        </w:rPr>
        <w:t>diploide</w:t>
      </w:r>
      <w:proofErr w:type="spellEnd"/>
    </w:p>
    <w:p w:rsidR="005811BB" w:rsidRPr="005811BB" w:rsidRDefault="005811BB" w:rsidP="005811BB">
      <w:pPr>
        <w:shd w:val="clear" w:color="auto" w:fill="FFFFFF"/>
        <w:spacing w:after="0" w:line="240" w:lineRule="auto"/>
        <w:ind w:left="7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 xml:space="preserve">    b- </w:t>
      </w:r>
      <w:proofErr w:type="spellStart"/>
      <w:r w:rsidRPr="005811BB">
        <w:rPr>
          <w:rFonts w:ascii="Arial" w:eastAsia="Times New Roman" w:hAnsi="Arial" w:cs="Arial"/>
          <w:color w:val="333366"/>
          <w:lang w:eastAsia="fr-FR"/>
        </w:rPr>
        <w:t>haploide</w:t>
      </w:r>
      <w:proofErr w:type="spellEnd"/>
    </w:p>
    <w:p w:rsidR="005811BB" w:rsidRPr="005811BB" w:rsidRDefault="005811BB" w:rsidP="005811BB">
      <w:pPr>
        <w:shd w:val="clear" w:color="auto" w:fill="FFFFFF"/>
        <w:spacing w:after="0" w:line="240" w:lineRule="auto"/>
        <w:ind w:left="7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    c- à 2n chromosomes.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7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- Si une cellule à 40 chromosomes subit une méiose, alors les cellules files auront chacune :               a- 5 chromosomes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7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   b- 10 chromosomes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7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   c- 20 chromosomes.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7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PROBLEME :            (10 points)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  <w:r w:rsidRPr="005811BB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Partie A</w:t>
      </w: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 : BIOLOGIE MOLECULAIRE     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On appelle mutation les altérations du matériel génétique. La séquence initiale des acides aminés sur une portion de protéine est la suivante :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 xml:space="preserve">     Lys – </w:t>
      </w:r>
      <w:proofErr w:type="spellStart"/>
      <w:r w:rsidRPr="005811BB">
        <w:rPr>
          <w:rFonts w:ascii="Arial" w:eastAsia="Times New Roman" w:hAnsi="Arial" w:cs="Arial"/>
          <w:color w:val="333366"/>
          <w:lang w:eastAsia="fr-FR"/>
        </w:rPr>
        <w:t>Try</w:t>
      </w:r>
      <w:proofErr w:type="spellEnd"/>
      <w:r w:rsidRPr="005811BB">
        <w:rPr>
          <w:rFonts w:ascii="Arial" w:eastAsia="Times New Roman" w:hAnsi="Arial" w:cs="Arial"/>
          <w:color w:val="333366"/>
          <w:lang w:eastAsia="fr-FR"/>
        </w:rPr>
        <w:t xml:space="preserve"> – Glu – </w:t>
      </w:r>
      <w:proofErr w:type="spellStart"/>
      <w:r w:rsidRPr="005811BB">
        <w:rPr>
          <w:rFonts w:ascii="Arial" w:eastAsia="Times New Roman" w:hAnsi="Arial" w:cs="Arial"/>
          <w:color w:val="333366"/>
          <w:lang w:eastAsia="fr-FR"/>
        </w:rPr>
        <w:t>Ileu</w:t>
      </w:r>
      <w:proofErr w:type="spellEnd"/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Après mutation, la séquence devient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 xml:space="preserve">     Lys – Val  - </w:t>
      </w:r>
      <w:proofErr w:type="spellStart"/>
      <w:r w:rsidRPr="005811BB">
        <w:rPr>
          <w:rFonts w:ascii="Arial" w:eastAsia="Times New Roman" w:hAnsi="Arial" w:cs="Arial"/>
          <w:color w:val="333366"/>
          <w:lang w:eastAsia="fr-FR"/>
        </w:rPr>
        <w:t>Gly</w:t>
      </w:r>
      <w:proofErr w:type="spellEnd"/>
      <w:r w:rsidRPr="005811BB">
        <w:rPr>
          <w:rFonts w:ascii="Arial" w:eastAsia="Times New Roman" w:hAnsi="Arial" w:cs="Arial"/>
          <w:color w:val="333366"/>
          <w:lang w:eastAsia="fr-FR"/>
        </w:rPr>
        <w:t xml:space="preserve"> – </w:t>
      </w:r>
      <w:proofErr w:type="spellStart"/>
      <w:r w:rsidRPr="005811BB">
        <w:rPr>
          <w:rFonts w:ascii="Arial" w:eastAsia="Times New Roman" w:hAnsi="Arial" w:cs="Arial"/>
          <w:color w:val="333366"/>
          <w:lang w:eastAsia="fr-FR"/>
        </w:rPr>
        <w:t>Ileu</w:t>
      </w:r>
      <w:proofErr w:type="spellEnd"/>
    </w:p>
    <w:p w:rsidR="005811BB" w:rsidRPr="005811BB" w:rsidRDefault="005811BB" w:rsidP="005811BB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1)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Donner l’</w:t>
      </w:r>
      <w:proofErr w:type="spellStart"/>
      <w:r w:rsidRPr="005811BB">
        <w:rPr>
          <w:rFonts w:ascii="Arial" w:eastAsia="Times New Roman" w:hAnsi="Arial" w:cs="Arial"/>
          <w:color w:val="333366"/>
          <w:lang w:eastAsia="fr-FR"/>
        </w:rPr>
        <w:t>ARNm</w:t>
      </w:r>
      <w:proofErr w:type="spellEnd"/>
      <w:r w:rsidRPr="005811BB">
        <w:rPr>
          <w:rFonts w:ascii="Arial" w:eastAsia="Times New Roman" w:hAnsi="Arial" w:cs="Arial"/>
          <w:color w:val="333366"/>
          <w:lang w:eastAsia="fr-FR"/>
        </w:rPr>
        <w:t xml:space="preserve"> correspondant à chaque portion de protéine en utilisant le tableau de l’extrait du code génétique ci-dessous.                                                                                                                            Après avoir numéroté les nucléotides de l’</w:t>
      </w:r>
      <w:proofErr w:type="spellStart"/>
      <w:r w:rsidRPr="005811BB">
        <w:rPr>
          <w:rFonts w:ascii="Arial" w:eastAsia="Times New Roman" w:hAnsi="Arial" w:cs="Arial"/>
          <w:color w:val="333366"/>
          <w:lang w:eastAsia="fr-FR"/>
        </w:rPr>
        <w:t>ARNm</w:t>
      </w:r>
      <w:proofErr w:type="spellEnd"/>
      <w:r w:rsidRPr="005811BB">
        <w:rPr>
          <w:rFonts w:ascii="Arial" w:eastAsia="Times New Roman" w:hAnsi="Arial" w:cs="Arial"/>
          <w:color w:val="333366"/>
          <w:lang w:eastAsia="fr-FR"/>
        </w:rPr>
        <w:t xml:space="preserve"> initial :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190" w:firstLine="71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Symbol" w:eastAsia="Times New Roman" w:hAnsi="Symbol" w:cs="Times"/>
          <w:color w:val="333366"/>
          <w:lang w:eastAsia="fr-FR"/>
        </w:rPr>
        <w:lastRenderedPageBreak/>
        <w:t>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 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Dire quel est le nucléotide ajouté et le nucléotide perdu sur l’ADN transcrit et préciser leur position respective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190" w:firstLine="71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Symbol" w:eastAsia="Times New Roman" w:hAnsi="Symbol" w:cs="Times"/>
          <w:color w:val="333366"/>
          <w:lang w:eastAsia="fr-FR"/>
        </w:rPr>
        <w:t>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 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Déduire le nom de chaque mutation observée.                                                                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19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 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19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Tableau de l’extrait du code génétique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19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 </w:t>
      </w:r>
    </w:p>
    <w:tbl>
      <w:tblPr>
        <w:tblW w:w="8388" w:type="dxa"/>
        <w:tblInd w:w="54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43"/>
        <w:gridCol w:w="1065"/>
        <w:gridCol w:w="856"/>
        <w:gridCol w:w="1124"/>
        <w:gridCol w:w="1080"/>
        <w:gridCol w:w="1080"/>
        <w:gridCol w:w="1440"/>
      </w:tblGrid>
      <w:tr w:rsidR="005811BB" w:rsidRPr="005811BB" w:rsidTr="005811BB"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Codons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AAA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UGG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GUG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GAG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GGA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AUU</w:t>
            </w:r>
          </w:p>
        </w:tc>
      </w:tr>
      <w:tr w:rsidR="005811BB" w:rsidRPr="005811BB" w:rsidTr="005811BB">
        <w:tc>
          <w:tcPr>
            <w:tcW w:w="1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Acides aminés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Lys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Try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Val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Glu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Gly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1BB" w:rsidRPr="005811BB" w:rsidRDefault="005811BB" w:rsidP="005811BB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5811BB">
              <w:rPr>
                <w:rFonts w:ascii="Arial" w:eastAsia="Times New Roman" w:hAnsi="Arial" w:cs="Arial"/>
                <w:color w:val="333366"/>
                <w:lang w:eastAsia="fr-FR"/>
              </w:rPr>
              <w:t>Ileu</w:t>
            </w:r>
            <w:proofErr w:type="spellEnd"/>
          </w:p>
        </w:tc>
      </w:tr>
    </w:tbl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Partie B</w:t>
      </w: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 : REPRODUCTION HUMAINE               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1- L’ovule chez la femme est au stade d’OVOCYTE II.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    Faire un schéma annoté de cette cellule libérée par l’ovaire                                                            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2- Après fécondation, l’œuf formé se divise.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     Dessiner la deuxième phase de cette division en prenant 2n = 6 chromosomes.                             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3-  Après avoir rappelé la définition de la contraception, donner une méthode contraceptive permettant de bloquer l’ovulation.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4- L’ablation des ovaires est parfois nécessaire chez une femme enceinte.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Expliquer pourquoi cette ablation.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a)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entraîne la perte du fœtus si elle est pratiquée pendant les trois premiers mois de la gestation.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b)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ne provoque pas l’avortement si elle est pratiquée pendant le six derniers mois.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Partie C : </w:t>
      </w: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HEREDITE ET GENETIQUE    (3 points)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On croise une drosophile femelle à ailes normales et aux yeux rouges avec une drosophile mâle à ailes tordues et aux yeux bruns.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60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1.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Le résultat de ce croisement donne à la première génération F1 des drosophiles toutes à ailes normales et aux yeux rouges.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13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a.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Quelles conclusions peut-on en tirer ?                                                                           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13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b.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Ecrire les génotypes des parents et des hybrides de F1.                                               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60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2.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Une drosophile femelle F1 croisée à un mâle qui n’apparaît pas à la première génération donne :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26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Times New Roman" w:eastAsia="Times New Roman" w:hAnsi="Times New Roman" w:cs="Times New Roman"/>
          <w:color w:val="333366"/>
          <w:lang w:eastAsia="fr-FR"/>
        </w:rPr>
        <w:t>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348 drosophiles à ailes normales et aux yeux rouges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26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Times New Roman" w:eastAsia="Times New Roman" w:hAnsi="Times New Roman" w:cs="Times New Roman"/>
          <w:color w:val="333366"/>
          <w:lang w:eastAsia="fr-FR"/>
        </w:rPr>
        <w:t>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353 drosophiles à ailes tordues et aux yeux bruns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26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Times New Roman" w:eastAsia="Times New Roman" w:hAnsi="Times New Roman" w:cs="Times New Roman"/>
          <w:color w:val="333366"/>
          <w:lang w:eastAsia="fr-FR"/>
        </w:rPr>
        <w:t>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145 drosophiles à ailes normales et aux yeux bruns.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26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Times New Roman" w:eastAsia="Times New Roman" w:hAnsi="Times New Roman" w:cs="Times New Roman"/>
          <w:color w:val="333366"/>
          <w:lang w:eastAsia="fr-FR"/>
        </w:rPr>
        <w:t>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154 drosophiles à ailes tordues et aux yeux rouges.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138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a-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Quel est ce type de croisement ? (La réponse doit être justifiée)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138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b-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Interpréter les résultats obtenus.                                                                                 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GEOLOGIE :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5811BB" w:rsidRPr="005811BB" w:rsidRDefault="005811BB" w:rsidP="005811BB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            </w:t>
      </w:r>
      <w:r w:rsidRPr="005811BB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GEOLOGIE I</w:t>
      </w:r>
      <w:r w:rsidRPr="005811BB">
        <w:rPr>
          <w:rFonts w:ascii="Arial" w:eastAsia="Times New Roman" w:hAnsi="Arial" w:cs="Arial"/>
          <w:color w:val="333366"/>
          <w:lang w:eastAsia="fr-FR"/>
        </w:rPr>
        <w:t>         </w:t>
      </w: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(6 points)</w:t>
      </w:r>
    </w:p>
    <w:p w:rsidR="005811BB" w:rsidRPr="005811BB" w:rsidRDefault="005811BB" w:rsidP="005811BB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     Soit l’extrait de carte géologique du document 1 de la page 3.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48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1-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Déterminer l’échelle des hauteurs sachant que 50 m sur le terrain est représenté par 5mm sur la carte.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48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2-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Calculer la distance réelle AB sachant que l’échelle des hauteurs est égale à celle des longueurs.          Quelle est la structure géologique observée sur la carte ? (La réponse doit être justifiée)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48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lastRenderedPageBreak/>
        <w:t>3-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En utilisant le profil topographique donné sur le document 2 de la page 3, réaliser la coupe géologique suivant AB.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12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GEOLOGIE II</w:t>
      </w:r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 xml:space="preserve">       </w:t>
      </w:r>
      <w:proofErr w:type="gramStart"/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>( 6</w:t>
      </w:r>
      <w:proofErr w:type="gramEnd"/>
      <w:r w:rsidRPr="005811BB">
        <w:rPr>
          <w:rFonts w:ascii="Arial" w:eastAsia="Times New Roman" w:hAnsi="Arial" w:cs="Arial"/>
          <w:b/>
          <w:bCs/>
          <w:color w:val="333366"/>
          <w:lang w:eastAsia="fr-FR"/>
        </w:rPr>
        <w:t xml:space="preserve"> points)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Le pétrole est une roche sédimentaire les complexes.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1-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Quels sont les trois groupes du pétrole ?                                                                      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2-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De nombreuses expériences montrent que le pétrole est d’origine organique.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A l’aide de deux exemples, justifier cette affirmation.                                                         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3-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Le pétrole se forme dans une roche  poreuse.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a.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Comment appelle-t-on cette roche ?                                                                        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b.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>Donner un exemple de ce type de roche.                                                                         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4-</w:t>
      </w:r>
      <w:r w:rsidRPr="005811BB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5811BB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5811BB">
        <w:rPr>
          <w:rFonts w:ascii="Arial" w:eastAsia="Times New Roman" w:hAnsi="Arial" w:cs="Arial"/>
          <w:color w:val="333366"/>
          <w:lang w:eastAsia="fr-FR"/>
        </w:rPr>
        <w:t xml:space="preserve"> Les carbures saturés ou </w:t>
      </w:r>
      <w:proofErr w:type="spellStart"/>
      <w:r w:rsidRPr="005811BB">
        <w:rPr>
          <w:rFonts w:ascii="Arial" w:eastAsia="Times New Roman" w:hAnsi="Arial" w:cs="Arial"/>
          <w:color w:val="333366"/>
          <w:lang w:eastAsia="fr-FR"/>
        </w:rPr>
        <w:t>paraffiniques</w:t>
      </w:r>
      <w:proofErr w:type="spellEnd"/>
      <w:r w:rsidRPr="005811BB">
        <w:rPr>
          <w:rFonts w:ascii="Arial" w:eastAsia="Times New Roman" w:hAnsi="Arial" w:cs="Arial"/>
          <w:color w:val="333366"/>
          <w:lang w:eastAsia="fr-FR"/>
        </w:rPr>
        <w:t xml:space="preserve"> ont pour formule C</w:t>
      </w:r>
      <w:r w:rsidRPr="005811BB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n</w:t>
      </w:r>
      <w:r w:rsidRPr="005811BB">
        <w:rPr>
          <w:rFonts w:ascii="Arial" w:eastAsia="Times New Roman" w:hAnsi="Arial" w:cs="Arial"/>
          <w:color w:val="333366"/>
          <w:lang w:eastAsia="fr-FR"/>
        </w:rPr>
        <w:t>H</w:t>
      </w:r>
      <w:r w:rsidRPr="005811BB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2n+2</w:t>
      </w:r>
      <w:r w:rsidRPr="005811BB">
        <w:rPr>
          <w:rFonts w:ascii="Arial" w:eastAsia="Times New Roman" w:hAnsi="Arial" w:cs="Arial"/>
          <w:color w:val="333366"/>
          <w:lang w:eastAsia="fr-FR"/>
        </w:rPr>
        <w:t>.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Donner les formules brutes et les noms de 4 premiers termes de ces carbures saturés.             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 Donner un dérivé du pétrole que vous connaissez.</w:t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 NB : Les groupes du pétrole sont basés sur la structure des carbures     </w:t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5267325" cy="2400300"/>
            <wp:effectExtent l="19050" t="0" r="9525" b="0"/>
            <wp:docPr id="1" name="Image 1" descr="http://quickraccesmad.activeweb.fr/LotusQuickr/accesmad/PageLibrary85256EA100360389.nsf/h_BE4AF15B8A0043CCC12577850035E63A/1FE4E096693895E7C125778900438637/$FILE/image001.jpg?OpenElement&amp;1358751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85256EA100360389.nsf/h_BE4AF15B8A0043CCC12577850035E63A/1FE4E096693895E7C125778900438637/$FILE/image001.jpg?OpenElement&amp;135875170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1BB" w:rsidRPr="005811BB" w:rsidRDefault="005811BB" w:rsidP="005811BB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lastRenderedPageBreak/>
        <w:drawing>
          <wp:inline distT="0" distB="0" distL="0" distR="0">
            <wp:extent cx="4495800" cy="2038350"/>
            <wp:effectExtent l="19050" t="0" r="0" b="0"/>
            <wp:docPr id="2" name="Image 2" descr="http://quickraccesmad.activeweb.fr/LotusQuickr/accesmad/PageLibrary85256EA100360389.nsf/h_BE4AF15B8A0043CCC12577850035E63A/1FE4E096693895E7C125778900438637/$FILE/image002.jpg?OpenElement&amp;1358751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60389.nsf/h_BE4AF15B8A0043CCC12577850035E63A/1FE4E096693895E7C125778900438637/$FILE/image002.jpg?OpenElement&amp;135875170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1BB" w:rsidRPr="005811BB" w:rsidRDefault="005811BB" w:rsidP="005811BB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5811BB">
        <w:rPr>
          <w:rFonts w:ascii="Arial" w:eastAsia="Times New Roman" w:hAnsi="Arial" w:cs="Arial"/>
          <w:color w:val="333366"/>
          <w:lang w:eastAsia="fr-FR"/>
        </w:rPr>
        <w:t> </w:t>
      </w:r>
    </w:p>
    <w:p w:rsidR="00BA583D" w:rsidRDefault="00BA583D"/>
    <w:sectPr w:rsidR="00BA583D" w:rsidSect="005811BB">
      <w:pgSz w:w="16838" w:h="11906" w:orient="landscape"/>
      <w:pgMar w:top="709" w:right="82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11BB"/>
    <w:rsid w:val="00151687"/>
    <w:rsid w:val="005811BB"/>
    <w:rsid w:val="00BA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581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5811BB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5811BB"/>
  </w:style>
  <w:style w:type="paragraph" w:styleId="Textedebulles">
    <w:name w:val="Balloon Text"/>
    <w:basedOn w:val="Normal"/>
    <w:link w:val="TextedebullesCar"/>
    <w:uiPriority w:val="99"/>
    <w:semiHidden/>
    <w:unhideWhenUsed/>
    <w:rsid w:val="00581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811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1002</Words>
  <Characters>5517</Characters>
  <Application>Microsoft Office Word</Application>
  <DocSecurity>0</DocSecurity>
  <Lines>45</Lines>
  <Paragraphs>13</Paragraphs>
  <ScaleCrop>false</ScaleCrop>
  <Company>Grizli777</Company>
  <LinksUpToDate>false</LinksUpToDate>
  <CharactersWithSpaces>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2014-06-22T14:09:00Z</dcterms:created>
  <dcterms:modified xsi:type="dcterms:W3CDTF">2014-06-22T14:10:00Z</dcterms:modified>
</cp:coreProperties>
</file>